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To 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The Independent Scientific Panel Inquiry into Hydraulic Fracture Simulation.</w:t>
      </w:r>
    </w:p>
    <w:p w:rsid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I appreciate the opportunity to make a submission on The Independent Scientific Panel Inquiry into Hydraulic Fracture Simulation.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I'd like to introduce </w:t>
      </w:r>
      <w:r w:rsidR="00F44C8A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myself;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 </w:t>
      </w:r>
      <w:r w:rsidR="00F44C8A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my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name is James Cohen, 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I have lived in the Dandaragan shire for more than 10 years</w:t>
      </w:r>
      <w:r w:rsidR="00F44C8A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...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 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I am self-employed and have successfully run a small cleaning business in Jurien Bay for at least 8 years,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I personally believe that if there is </w:t>
      </w:r>
      <w:r w:rsidR="00F44C8A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any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risk to our Aquifers from contamination from hydraulic fracturing then we Should Definitely Ban Fracking State-wide in Western Australia.</w:t>
      </w:r>
    </w:p>
    <w:p w:rsidR="00F44C8A" w:rsidRDefault="00F44C8A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I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have brought up 2 beautiful daughters who also enjoy the Dandaragan shire &amp; all amenities within the district and surrounds. Including beaches, and National Parks which include Lesueur Nati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onal Park, Badgingarra National </w:t>
      </w:r>
      <w:r w:rsid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park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.</w:t>
      </w:r>
    </w:p>
    <w:p w:rsidR="00C87299" w:rsidRPr="00C87299" w:rsidRDefault="004F128C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hyperlink r:id="rId8" w:tgtFrame="_blank" w:history="1">
        <w:r w:rsidR="00C87299" w:rsidRPr="00C87299">
          <w:rPr>
            <w:rFonts w:ascii="Helvetica" w:eastAsia="Times New Roman" w:hAnsi="Helvetica" w:cs="Helvetica"/>
            <w:color w:val="196AD4"/>
            <w:sz w:val="24"/>
            <w:szCs w:val="24"/>
            <w:u w:val="single"/>
            <w:lang w:eastAsia="en-AU"/>
          </w:rPr>
          <w:t>https://parks.dpaw.wa.gov.au/tourism-region/cervantes-jurien-bay</w:t>
        </w:r>
      </w:hyperlink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We already know we live on the driest continent on earth </w:t>
      </w:r>
      <w:hyperlink r:id="rId9" w:tgtFrame="_blank" w:history="1">
        <w:r w:rsidRPr="00C87299">
          <w:rPr>
            <w:rFonts w:ascii="Helvetica" w:eastAsia="Times New Roman" w:hAnsi="Helvetica" w:cs="Helvetica"/>
            <w:color w:val="196AD4"/>
            <w:sz w:val="24"/>
            <w:szCs w:val="24"/>
            <w:u w:val="single"/>
            <w:lang w:eastAsia="en-AU"/>
          </w:rPr>
          <w:t>https://www.australia.gov.au/about-australia/our-country/the-australian-continent</w:t>
        </w:r>
      </w:hyperlink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.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Western Australia already has 2 desalination plants operating within Western Australia</w:t>
      </w:r>
    </w:p>
    <w:p w:rsidR="00C87299" w:rsidRPr="00C87299" w:rsidRDefault="00F44C8A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, </w:t>
      </w:r>
      <w:hyperlink r:id="rId10" w:tgtFrame="_blank" w:history="1">
        <w:r w:rsidR="00C87299" w:rsidRPr="00C87299">
          <w:rPr>
            <w:rFonts w:ascii="Helvetica" w:eastAsia="Times New Roman" w:hAnsi="Helvetica" w:cs="Helvetica"/>
            <w:color w:val="196AD4"/>
            <w:sz w:val="24"/>
            <w:szCs w:val="24"/>
            <w:u w:val="single"/>
            <w:lang w:eastAsia="en-AU"/>
          </w:rPr>
          <w:t>https://www.watercorporation.com.au/water-supply/our-water-sources/desalination</w:t>
        </w:r>
      </w:hyperlink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.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So why would we risk our Aquifers which we rely on for Fresh drinking water state-wide.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Studies </w:t>
      </w:r>
      <w:r w:rsidR="00F44C8A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worldwide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know that leakage happens from inefficient well integrity.</w:t>
      </w:r>
    </w:p>
    <w:p w:rsidR="00C87299" w:rsidRPr="00C87299" w:rsidRDefault="004F128C" w:rsidP="00C87299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hyperlink r:id="rId11" w:tgtFrame="_blank" w:history="1">
        <w:r w:rsidR="00C87299" w:rsidRPr="00C87299">
          <w:rPr>
            <w:rFonts w:ascii="Helvetica" w:eastAsia="Times New Roman" w:hAnsi="Helvetica" w:cs="Helvetica"/>
            <w:color w:val="196AD4"/>
            <w:sz w:val="24"/>
            <w:szCs w:val="24"/>
            <w:u w:val="single"/>
            <w:lang w:eastAsia="en-AU"/>
          </w:rPr>
          <w:t>http://geofirma.com/wp-content/uploads/2015/05/lwp-final-report_compressed.pdf</w:t>
        </w:r>
      </w:hyperlink>
    </w:p>
    <w:p w:rsidR="00C87299" w:rsidRPr="00C87299" w:rsidRDefault="00F44C8A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I </w:t>
      </w:r>
      <w:r w:rsidR="001039B5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b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elieve if there is any risk at all then we should completely Ban Fracking in Western Australia especially with so much flora and fau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nas throughout our Great State that would be at risk and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if H</w:t>
      </w:r>
      <w:r w:rsidR="001039B5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ydraulic fracturing was allowed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it would be </w:t>
      </w:r>
      <w:r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an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Economic nightma</w:t>
      </w:r>
      <w:r w:rsidR="001039B5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re to the tourism industry and o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ur whole state would be at risk to lower</w:t>
      </w:r>
      <w:r w:rsidR="001039B5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employment opportunities, and o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ur tourism would suffer and that would mean less opportunistic output for our whole state from the city to the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bush and everywhere in between, I personally believe that fracking would have a </w:t>
      </w:r>
      <w:r w:rsidR="001039B5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detrimental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 xml:space="preserve"> impact on all industries who rely on tourism</w:t>
      </w:r>
      <w:r w:rsidR="001039B5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, Including my business.</w:t>
      </w:r>
    </w:p>
    <w:p w:rsidR="00C87299" w:rsidRPr="00C87299" w:rsidRDefault="001039B5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Considering there has been so many different studies on the toxic dangerous chemicals that are required in the Hydraulic fracturing process.</w:t>
      </w:r>
      <w:r w:rsidR="00C87299" w:rsidRPr="00C87299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 </w:t>
      </w:r>
      <w:hyperlink r:id="rId12" w:tgtFrame="_blank" w:history="1">
        <w:r w:rsidR="00C87299" w:rsidRPr="00C87299">
          <w:rPr>
            <w:rFonts w:ascii="Helvetica" w:eastAsia="Times New Roman" w:hAnsi="Helvetica" w:cs="Helvetica"/>
            <w:color w:val="196AD4"/>
            <w:sz w:val="24"/>
            <w:szCs w:val="24"/>
            <w:u w:val="single"/>
            <w:lang w:eastAsia="en-AU"/>
          </w:rPr>
          <w:t>http://www.gaslandthemovie.com/whats-fracking/faq/fracking-fluid</w:t>
        </w:r>
      </w:hyperlink>
    </w:p>
    <w:p w:rsidR="00C87299" w:rsidRPr="00C87299" w:rsidRDefault="00F44C8A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>There</w:t>
      </w:r>
      <w:r w:rsidR="00C87299"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are literally hundreds of communities against fracking throughout Australia.</w:t>
      </w:r>
    </w:p>
    <w:p w:rsidR="001039B5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> </w:t>
      </w:r>
      <w:hyperlink r:id="rId13" w:anchor="wa" w:tgtFrame="_blank" w:history="1">
        <w:r w:rsidRPr="00C87299">
          <w:rPr>
            <w:rFonts w:ascii="Helvetica" w:eastAsia="Times New Roman" w:hAnsi="Helvetica" w:cs="Helvetica"/>
            <w:color w:val="196AD4"/>
            <w:sz w:val="24"/>
            <w:szCs w:val="24"/>
            <w:u w:val="single"/>
            <w:lang w:eastAsia="en-AU"/>
          </w:rPr>
          <w:t>http://www.lockthegate.org.au/find_supporter_groups#wa</w:t>
        </w:r>
      </w:hyperlink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> </w:t>
      </w:r>
    </w:p>
    <w:p w:rsidR="001039B5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</w:pP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</w:t>
      </w:r>
      <w:r w:rsidR="001039B5"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>The</w:t>
      </w: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Fracking Industry</w:t>
      </w:r>
      <w:r w:rsidR="001039B5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Australia wide</w:t>
      </w: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Does Not have a Social licence anywhere in our country and the More our politicians look into the dangers the More they will realise that</w:t>
      </w:r>
      <w:r w:rsidR="001039B5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it’s a danger and a risk.</w:t>
      </w:r>
    </w:p>
    <w:p w:rsidR="00C87299" w:rsidRPr="00C87299" w:rsidRDefault="00C87299" w:rsidP="00C8729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</w:pPr>
      <w:r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In conclusion I </w:t>
      </w: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Personally believe the there is any Risk at all we all should Ban </w:t>
      </w:r>
      <w:bookmarkStart w:id="0" w:name="_GoBack"/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fracking &amp; look towards the future of Renewable energy solutions for Australia to </w:t>
      </w:r>
      <w:bookmarkEnd w:id="0"/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>move ahead and stop Ruining Our Country and start respecting the Land we Live In and also Respect  the Traditional owners of this Great land ..</w:t>
      </w:r>
      <w:r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br/>
        <w:t xml:space="preserve">                                    </w:t>
      </w:r>
      <w:r w:rsidRPr="00C87299">
        <w:rPr>
          <w:rFonts w:ascii="Helvetica" w:eastAsia="Times New Roman" w:hAnsi="Helvetica" w:cs="Helvetica"/>
          <w:color w:val="26282A"/>
          <w:sz w:val="24"/>
          <w:szCs w:val="24"/>
          <w:lang w:eastAsia="en-AU"/>
        </w:rPr>
        <w:t xml:space="preserve"> Thanking You James Cohen </w:t>
      </w:r>
    </w:p>
    <w:p w:rsidR="00A85974" w:rsidRDefault="00A85974"/>
    <w:sectPr w:rsidR="00A8597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28C" w:rsidRDefault="004F128C" w:rsidP="00790116">
      <w:pPr>
        <w:spacing w:after="0" w:line="240" w:lineRule="auto"/>
      </w:pPr>
      <w:r>
        <w:separator/>
      </w:r>
    </w:p>
  </w:endnote>
  <w:endnote w:type="continuationSeparator" w:id="0">
    <w:p w:rsidR="004F128C" w:rsidRDefault="004F128C" w:rsidP="0079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16" w:rsidRDefault="007901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16" w:rsidRDefault="007901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16" w:rsidRDefault="007901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28C" w:rsidRDefault="004F128C" w:rsidP="00790116">
      <w:pPr>
        <w:spacing w:after="0" w:line="240" w:lineRule="auto"/>
      </w:pPr>
      <w:r>
        <w:separator/>
      </w:r>
    </w:p>
  </w:footnote>
  <w:footnote w:type="continuationSeparator" w:id="0">
    <w:p w:rsidR="004F128C" w:rsidRDefault="004F128C" w:rsidP="0079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16" w:rsidRDefault="007901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16" w:rsidRDefault="007901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16" w:rsidRDefault="007901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99"/>
    <w:rsid w:val="001039B5"/>
    <w:rsid w:val="004F128C"/>
    <w:rsid w:val="00762E2C"/>
    <w:rsid w:val="00790116"/>
    <w:rsid w:val="00850501"/>
    <w:rsid w:val="00A85974"/>
    <w:rsid w:val="00C87299"/>
    <w:rsid w:val="00F4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116"/>
  </w:style>
  <w:style w:type="paragraph" w:styleId="Footer">
    <w:name w:val="footer"/>
    <w:basedOn w:val="Normal"/>
    <w:link w:val="FooterChar"/>
    <w:uiPriority w:val="99"/>
    <w:unhideWhenUsed/>
    <w:rsid w:val="00790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116"/>
  </w:style>
  <w:style w:type="paragraph" w:styleId="Footer">
    <w:name w:val="footer"/>
    <w:basedOn w:val="Normal"/>
    <w:link w:val="FooterChar"/>
    <w:uiPriority w:val="99"/>
    <w:unhideWhenUsed/>
    <w:rsid w:val="007901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ks.dpaw.wa.gov.au/tourism-region/cervantes-jurien-bay" TargetMode="External"/><Relationship Id="rId13" Type="http://schemas.openxmlformats.org/officeDocument/2006/relationships/hyperlink" Target="http://www.lockthegate.org.au/find_supporter_groups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aslandthemovie.com/whats-fracking/faq/fracking-fluid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firma.com/wp-content/uploads/2015/05/lwp-final-report_compressed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atercorporation.com.au/water-supply/our-water-sources/desalination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australia.gov.au/about-australia/our-country/the-australian-continen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A662-2DBB-4608-AF9A-479DBF71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James</cp:lastModifiedBy>
  <cp:revision>2</cp:revision>
  <dcterms:created xsi:type="dcterms:W3CDTF">2018-03-13T03:35:00Z</dcterms:created>
  <dcterms:modified xsi:type="dcterms:W3CDTF">2018-03-13T03:35:00Z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